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2250"/>
          <w:tab w:val="center" w:leader="none" w:pos="12191"/>
        </w:tabs>
        <w:rPr>
          <w:color w:val="002060"/>
        </w:rPr>
      </w:pPr>
      <w:r w:rsidDel="00000000" w:rsidR="00000000" w:rsidRPr="00000000">
        <w:rPr>
          <w:color w:val="002060"/>
          <w:rtl w:val="0"/>
        </w:rPr>
        <w:t xml:space="preserve">TRƯỜNG ĐẠI HỌC SƯ PHẠM KỸ THUẬT</w:t>
        <w:tab/>
      </w:r>
      <w:r w:rsidDel="00000000" w:rsidR="00000000" w:rsidRPr="00000000">
        <w:rPr>
          <w:b w:val="1"/>
          <w:color w:val="002060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2160"/>
          <w:tab w:val="center" w:leader="none" w:pos="11700"/>
        </w:tabs>
        <w:rPr>
          <w:b w:val="1"/>
          <w:color w:val="002060"/>
        </w:rPr>
      </w:pPr>
      <w:r w:rsidDel="00000000" w:rsidR="00000000" w:rsidRPr="00000000">
        <w:rPr>
          <w:color w:val="002060"/>
          <w:rtl w:val="0"/>
        </w:rPr>
        <w:tab/>
        <w:t xml:space="preserve">THÀNH PHỐ HỒ CHÍ MINH</w:t>
      </w:r>
      <w:r w:rsidDel="00000000" w:rsidR="00000000" w:rsidRPr="00000000">
        <w:rPr>
          <w:b w:val="1"/>
          <w:color w:val="002060"/>
          <w:rtl w:val="0"/>
        </w:rPr>
        <w:tab/>
        <w:t xml:space="preserve">Độc lập - Tự do - Hạnh phúc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165100</wp:posOffset>
                </wp:positionV>
                <wp:extent cx="17430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4463" y="378000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165100</wp:posOffset>
                </wp:positionV>
                <wp:extent cx="17430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center" w:leader="none" w:pos="2250"/>
          <w:tab w:val="center" w:leader="none" w:pos="7410"/>
        </w:tabs>
        <w:rPr>
          <w:b w:val="1"/>
          <w:color w:val="002060"/>
        </w:rPr>
      </w:pPr>
      <w:r w:rsidDel="00000000" w:rsidR="00000000" w:rsidRPr="00000000">
        <w:rPr>
          <w:b w:val="1"/>
          <w:color w:val="002060"/>
          <w:rtl w:val="0"/>
        </w:rPr>
        <w:tab/>
        <w:t xml:space="preserve">KHOA ĐIỆN - ĐIỆN TỬ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165100</wp:posOffset>
                </wp:positionV>
                <wp:extent cx="1905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165100</wp:posOffset>
                </wp:positionV>
                <wp:extent cx="1905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center" w:leader="none" w:pos="2160"/>
          <w:tab w:val="center" w:leader="none" w:pos="11700"/>
        </w:tabs>
        <w:rPr>
          <w:color w:val="002060"/>
        </w:rPr>
      </w:pPr>
      <w:r w:rsidDel="00000000" w:rsidR="00000000" w:rsidRPr="00000000">
        <w:rPr>
          <w:color w:val="002060"/>
          <w:rtl w:val="0"/>
        </w:rPr>
        <w:tab/>
        <w:t xml:space="preserve">Số: 77/BB-K.ĐĐT</w:t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tabs>
          <w:tab w:val="center" w:leader="none" w:pos="2109"/>
          <w:tab w:val="center" w:leader="none" w:pos="12333"/>
        </w:tabs>
        <w:spacing w:line="360" w:lineRule="auto"/>
        <w:jc w:val="center"/>
        <w:rPr>
          <w:b w:val="1"/>
          <w:color w:val="002060"/>
          <w:sz w:val="30"/>
          <w:szCs w:val="30"/>
        </w:rPr>
      </w:pPr>
      <w:r w:rsidDel="00000000" w:rsidR="00000000" w:rsidRPr="00000000">
        <w:rPr>
          <w:b w:val="1"/>
          <w:color w:val="002060"/>
          <w:sz w:val="30"/>
          <w:szCs w:val="30"/>
          <w:rtl w:val="0"/>
        </w:rPr>
        <w:t xml:space="preserve">BIÊN BẢN </w:t>
        <w:br w:type="textWrapping"/>
        <w:t xml:space="preserve">CHỈNH SỬA CHƯƠNG TRÌNH ĐÀO TẠO TRÌNH ĐỘ THẠC SĨ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line="360" w:lineRule="auto"/>
        <w:jc w:val="center"/>
        <w:rPr>
          <w:i w:val="1"/>
          <w:color w:val="002060"/>
          <w:sz w:val="26"/>
          <w:szCs w:val="26"/>
        </w:rPr>
      </w:pPr>
      <w:r w:rsidDel="00000000" w:rsidR="00000000" w:rsidRPr="00000000">
        <w:rPr>
          <w:i w:val="1"/>
          <w:color w:val="002060"/>
          <w:sz w:val="26"/>
          <w:szCs w:val="26"/>
          <w:rtl w:val="0"/>
        </w:rPr>
        <w:t xml:space="preserve">V.v chỉnh sửa chương trình đào tạo theo ý kiến của Hội đồng thẩm định ngành Kỹ thuật Điều khiển và Tự động hóa - Mã số: 8520216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line="360" w:lineRule="auto"/>
        <w:ind w:firstLine="567"/>
        <w:jc w:val="both"/>
        <w:rPr>
          <w:color w:val="002060"/>
          <w:sz w:val="26"/>
          <w:szCs w:val="26"/>
        </w:rPr>
      </w:pPr>
      <w:r w:rsidDel="00000000" w:rsidR="00000000" w:rsidRPr="00000000">
        <w:rPr>
          <w:color w:val="002060"/>
          <w:sz w:val="26"/>
          <w:szCs w:val="26"/>
          <w:rtl w:val="0"/>
        </w:rPr>
        <w:t xml:space="preserve">- Căn cứ Biên bản thẩm định chương trình đào tạo trình độ Thạc sĩ ngành </w:t>
      </w:r>
      <w:r w:rsidDel="00000000" w:rsidR="00000000" w:rsidRPr="00000000">
        <w:rPr>
          <w:i w:val="1"/>
          <w:color w:val="002060"/>
          <w:sz w:val="26"/>
          <w:szCs w:val="26"/>
          <w:rtl w:val="0"/>
        </w:rPr>
        <w:t xml:space="preserve">Kỹ thuật Điều khiển và Tự động hóa</w:t>
      </w:r>
      <w:r w:rsidDel="00000000" w:rsidR="00000000" w:rsidRPr="00000000">
        <w:rPr>
          <w:color w:val="002060"/>
          <w:sz w:val="26"/>
          <w:szCs w:val="26"/>
          <w:rtl w:val="0"/>
        </w:rPr>
        <w:t xml:space="preserve">  – Mã số: </w:t>
      </w:r>
      <w:r w:rsidDel="00000000" w:rsidR="00000000" w:rsidRPr="00000000">
        <w:rPr>
          <w:i w:val="1"/>
          <w:color w:val="002060"/>
          <w:sz w:val="26"/>
          <w:szCs w:val="26"/>
          <w:rtl w:val="0"/>
        </w:rPr>
        <w:t xml:space="preserve">8520216</w:t>
      </w:r>
      <w:r w:rsidDel="00000000" w:rsidR="00000000" w:rsidRPr="00000000">
        <w:rPr>
          <w:color w:val="002060"/>
          <w:sz w:val="26"/>
          <w:szCs w:val="26"/>
          <w:rtl w:val="0"/>
        </w:rPr>
        <w:t xml:space="preserve"> vào ngày 31/05/2024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line="360" w:lineRule="auto"/>
        <w:ind w:firstLine="567"/>
        <w:jc w:val="both"/>
        <w:rPr>
          <w:color w:val="002060"/>
          <w:sz w:val="26"/>
          <w:szCs w:val="26"/>
        </w:rPr>
      </w:pPr>
      <w:r w:rsidDel="00000000" w:rsidR="00000000" w:rsidRPr="00000000">
        <w:rPr>
          <w:color w:val="002060"/>
          <w:sz w:val="26"/>
          <w:szCs w:val="26"/>
          <w:rtl w:val="0"/>
        </w:rPr>
        <w:t xml:space="preserve">Hội đồng xây dựng chương trình đào tạo trình độ Thạc sĩ ngành </w:t>
      </w:r>
      <w:r w:rsidDel="00000000" w:rsidR="00000000" w:rsidRPr="00000000">
        <w:rPr>
          <w:i w:val="1"/>
          <w:color w:val="002060"/>
          <w:sz w:val="26"/>
          <w:szCs w:val="26"/>
          <w:rtl w:val="0"/>
        </w:rPr>
        <w:t xml:space="preserve">Kỹ thuật Điều khiển Tự động hóa </w:t>
      </w:r>
      <w:r w:rsidDel="00000000" w:rsidR="00000000" w:rsidRPr="00000000">
        <w:rPr>
          <w:color w:val="002060"/>
          <w:sz w:val="26"/>
          <w:szCs w:val="26"/>
          <w:rtl w:val="0"/>
        </w:rPr>
        <w:t xml:space="preserve">của trường Đại học Sư phạm Kỹ thuật Tp.HCM đã tiến hành chỉnh sửa theo ý kiến của các thành viên Hội đồng thẩm định chương trình đào tạo như sau:</w:t>
      </w:r>
    </w:p>
    <w:tbl>
      <w:tblPr>
        <w:tblStyle w:val="Table1"/>
        <w:tblW w:w="1424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6414"/>
        <w:gridCol w:w="5940"/>
        <w:gridCol w:w="1440"/>
        <w:tblGridChange w:id="0">
          <w:tblGrid>
            <w:gridCol w:w="454"/>
            <w:gridCol w:w="6414"/>
            <w:gridCol w:w="5940"/>
            <w:gridCol w:w="14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2060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2060"/>
                <w:sz w:val="26"/>
                <w:szCs w:val="26"/>
                <w:rtl w:val="0"/>
              </w:rPr>
              <w:t xml:space="preserve">Ý kiến của thành viên Hội đồng thẩm định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2060"/>
                <w:sz w:val="26"/>
                <w:szCs w:val="26"/>
                <w:rtl w:val="0"/>
              </w:rPr>
              <w:t xml:space="preserve">Ý kiến phản hồi của Hội đồng xây dựng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2060"/>
                <w:sz w:val="26"/>
                <w:szCs w:val="26"/>
                <w:rtl w:val="0"/>
              </w:rPr>
              <w:t xml:space="preserve">Trang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12" w:lineRule="auto"/>
              <w:jc w:val="both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Bổ sung điều kiện tuyển sinh đối với người dự tuyển không thuộc nhóm ngành phù hợp, ngành gần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12" w:lineRule="auto"/>
              <w:ind w:left="360" w:firstLine="0"/>
              <w:jc w:val="both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Đã bổ sung vào CTĐT Thạc sĩ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04, CTĐT Thạc sĩ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right" w:leader="none" w:pos="9630"/>
              </w:tabs>
              <w:spacing w:line="312" w:lineRule="auto"/>
              <w:jc w:val="both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Hiệu chỉnh số môn được công nhận trong Bảng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12" w:lineRule="auto"/>
              <w:ind w:left="360" w:firstLine="0"/>
              <w:jc w:val="both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Đã giảm số môn được công nhận là 10 môn trong Bảng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01, Bảng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tabs>
                <w:tab w:val="right" w:leader="none" w:pos="9630"/>
              </w:tabs>
              <w:spacing w:line="312" w:lineRule="auto"/>
              <w:jc w:val="both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Hiệu chỉnh số môn xây dựng mới trong CTĐT Đại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12" w:lineRule="auto"/>
              <w:ind w:left="360" w:firstLine="0"/>
              <w:jc w:val="both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Đã giảm còn 2 môn tự chọn trong CTĐT Đại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color w:val="002060"/>
                <w:sz w:val="26"/>
                <w:szCs w:val="26"/>
                <w:rtl w:val="0"/>
              </w:rPr>
              <w:t xml:space="preserve">07</w:t>
            </w:r>
          </w:p>
        </w:tc>
      </w:tr>
    </w:tbl>
    <w:p w:rsidR="00000000" w:rsidDel="00000000" w:rsidP="00000000" w:rsidRDefault="00000000" w:rsidRPr="00000000" w14:paraId="00000019">
      <w:pPr>
        <w:tabs>
          <w:tab w:val="center" w:leader="none" w:pos="11907"/>
        </w:tabs>
        <w:spacing w:before="120" w:line="312" w:lineRule="auto"/>
        <w:jc w:val="both"/>
        <w:rPr>
          <w:color w:val="002060"/>
          <w:sz w:val="26"/>
          <w:szCs w:val="26"/>
        </w:rPr>
      </w:pPr>
      <w:r w:rsidDel="00000000" w:rsidR="00000000" w:rsidRPr="00000000">
        <w:rPr>
          <w:i w:val="1"/>
          <w:color w:val="002060"/>
          <w:sz w:val="26"/>
          <w:szCs w:val="26"/>
          <w:rtl w:val="0"/>
        </w:rPr>
        <w:tab/>
        <w:t xml:space="preserve">Tp. Hồ Chí Minh, ngày     tháng    năm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11880"/>
        </w:tabs>
        <w:spacing w:line="312" w:lineRule="auto"/>
        <w:ind w:firstLine="1440"/>
        <w:jc w:val="both"/>
        <w:rPr>
          <w:b w:val="1"/>
          <w:color w:val="002060"/>
          <w:sz w:val="26"/>
          <w:szCs w:val="26"/>
        </w:rPr>
      </w:pPr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Xác nhận của Khoa quản ngành </w:t>
        <w:tab/>
        <w:t xml:space="preserve">Đại diện Hội đồng xây dựng CTĐT</w:t>
      </w:r>
    </w:p>
    <w:p w:rsidR="00000000" w:rsidDel="00000000" w:rsidP="00000000" w:rsidRDefault="00000000" w:rsidRPr="00000000" w14:paraId="0000001B">
      <w:pPr>
        <w:tabs>
          <w:tab w:val="center" w:leader="none" w:pos="11880"/>
        </w:tabs>
        <w:spacing w:line="312" w:lineRule="auto"/>
        <w:ind w:firstLine="1440"/>
        <w:jc w:val="both"/>
        <w:rPr>
          <w:b w:val="1"/>
          <w:color w:val="002060"/>
          <w:sz w:val="26"/>
          <w:szCs w:val="26"/>
        </w:rPr>
      </w:pPr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 </w:t>
        <w:tab/>
      </w:r>
    </w:p>
    <w:p w:rsidR="00000000" w:rsidDel="00000000" w:rsidP="00000000" w:rsidRDefault="00000000" w:rsidRPr="00000000" w14:paraId="0000001C">
      <w:pPr>
        <w:tabs>
          <w:tab w:val="center" w:leader="none" w:pos="11880"/>
        </w:tabs>
        <w:spacing w:line="312" w:lineRule="auto"/>
        <w:ind w:firstLine="1440"/>
        <w:jc w:val="both"/>
        <w:rPr>
          <w:b w:val="1"/>
          <w:color w:val="00206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11880"/>
        </w:tabs>
        <w:spacing w:line="312" w:lineRule="auto"/>
        <w:ind w:firstLine="1440"/>
        <w:jc w:val="both"/>
        <w:rPr>
          <w:b w:val="1"/>
          <w:color w:val="00206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11880"/>
        </w:tabs>
        <w:spacing w:line="312" w:lineRule="auto"/>
        <w:jc w:val="center"/>
        <w:rPr>
          <w:b w:val="1"/>
          <w:color w:val="002060"/>
          <w:sz w:val="26"/>
          <w:szCs w:val="26"/>
        </w:rPr>
      </w:pPr>
      <w:r w:rsidDel="00000000" w:rsidR="00000000" w:rsidRPr="00000000">
        <w:rPr>
          <w:b w:val="1"/>
          <w:color w:val="002060"/>
          <w:sz w:val="26"/>
          <w:szCs w:val="26"/>
          <w:rtl w:val="0"/>
        </w:rPr>
        <w:t xml:space="preserve">Xác nhận của Hiệu trưởng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1907" w:w="16840" w:orient="landscape"/>
      <w:pgMar w:bottom="850" w:top="1138" w:left="1584" w:right="1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2D85DCFCFB6C4C8E911CAA608FF155CE_11</vt:lpwstr>
  </property>
</Properties>
</file>